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02" w:rsidRDefault="00605EF9" w:rsidP="001D1902">
      <w:pPr>
        <w:spacing w:afterLines="100" w:after="360"/>
        <w:ind w:firstLine="6"/>
        <w:jc w:val="center"/>
        <w:rPr>
          <w:rFonts w:eastAsia="SimHei"/>
          <w:sz w:val="28"/>
          <w:szCs w:val="28"/>
        </w:rPr>
      </w:pPr>
      <w:bookmarkStart w:id="0" w:name="_GoBack"/>
      <w:bookmarkEnd w:id="0"/>
      <w:r w:rsidRPr="00605EF9">
        <w:rPr>
          <w:rFonts w:eastAsia="新細明體" w:hint="eastAsia"/>
          <w:bCs/>
          <w:sz w:val="28"/>
          <w:szCs w:val="28"/>
        </w:rPr>
        <w:t>實習實踐課程教學大綱</w:t>
      </w:r>
    </w:p>
    <w:p w:rsidR="001D1902" w:rsidRDefault="00605EF9" w:rsidP="001D1902">
      <w:pPr>
        <w:spacing w:beforeLines="100" w:before="360"/>
        <w:ind w:leftChars="-1" w:left="-2"/>
        <w:rPr>
          <w:rFonts w:ascii="SimHei" w:eastAsia="SimHei"/>
          <w:szCs w:val="24"/>
        </w:rPr>
      </w:pPr>
      <w:r w:rsidRPr="00605EF9">
        <w:rPr>
          <w:rFonts w:ascii="SimHei" w:eastAsia="新細明體" w:hint="eastAsia"/>
        </w:rPr>
        <w:t>一、課程基本情況</w:t>
      </w:r>
    </w:p>
    <w:tbl>
      <w:tblPr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07"/>
        <w:gridCol w:w="134"/>
        <w:gridCol w:w="59"/>
        <w:gridCol w:w="1842"/>
        <w:gridCol w:w="438"/>
        <w:gridCol w:w="1121"/>
        <w:gridCol w:w="1938"/>
      </w:tblGrid>
      <w:tr w:rsidR="001D190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課程編號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jc w:val="center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30240332</w:t>
            </w:r>
          </w:p>
        </w:tc>
        <w:tc>
          <w:tcPr>
            <w:tcW w:w="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開課單位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電腦系</w:t>
            </w:r>
          </w:p>
        </w:tc>
      </w:tr>
      <w:tr w:rsidR="001D1902" w:rsidTr="00F123E0">
        <w:trPr>
          <w:cantSplit/>
          <w:trHeight w:val="235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課程名稱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中文名稱</w:t>
            </w:r>
          </w:p>
        </w:tc>
        <w:tc>
          <w:tcPr>
            <w:tcW w:w="5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Java</w:t>
            </w:r>
            <w:r>
              <w:rPr>
                <w:rFonts w:hint="eastAsia"/>
                <w:bCs/>
                <w:szCs w:val="21"/>
              </w:rPr>
              <w:t>程式設計與訓練</w:t>
            </w:r>
          </w:p>
        </w:tc>
      </w:tr>
      <w:tr w:rsidR="001D1902" w:rsidTr="00F123E0">
        <w:trPr>
          <w:cantSplit/>
          <w:trHeight w:val="235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1D1902" w:rsidP="00F123E0">
            <w:pPr>
              <w:widowControl/>
              <w:rPr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英文名稱</w:t>
            </w:r>
          </w:p>
        </w:tc>
        <w:tc>
          <w:tcPr>
            <w:tcW w:w="5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Java Programming in Practice</w:t>
            </w:r>
          </w:p>
        </w:tc>
      </w:tr>
      <w:tr w:rsidR="001D1902" w:rsidTr="00F123E0">
        <w:trPr>
          <w:cantSplit/>
          <w:trHeight w:val="105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教學目的與</w:t>
            </w:r>
          </w:p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重點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400" w:lineRule="exact"/>
              <w:ind w:firstLineChars="200" w:firstLine="4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szCs w:val="21"/>
              </w:rPr>
              <w:t>Java</w:t>
            </w:r>
            <w:r>
              <w:rPr>
                <w:rFonts w:hint="eastAsia"/>
                <w:szCs w:val="21"/>
              </w:rPr>
              <w:t>程式設計語言是當前世界上應用最為廣泛的電腦程式設計語言之一，是互聯網時代最主要的程式設計語言。通過學習</w:t>
            </w:r>
            <w:r>
              <w:rPr>
                <w:szCs w:val="21"/>
              </w:rPr>
              <w:t>Java</w:t>
            </w:r>
            <w:r>
              <w:rPr>
                <w:rFonts w:hint="eastAsia"/>
                <w:szCs w:val="21"/>
              </w:rPr>
              <w:t>語言在企業計算平</w:t>
            </w:r>
            <w:proofErr w:type="gramStart"/>
            <w:r>
              <w:rPr>
                <w:rFonts w:hint="eastAsia"/>
                <w:szCs w:val="21"/>
              </w:rPr>
              <w:t>臺</w:t>
            </w:r>
            <w:proofErr w:type="gramEnd"/>
            <w:r>
              <w:rPr>
                <w:rFonts w:hint="eastAsia"/>
                <w:szCs w:val="21"/>
              </w:rPr>
              <w:t>、桌面計算平</w:t>
            </w:r>
            <w:proofErr w:type="gramStart"/>
            <w:r>
              <w:rPr>
                <w:rFonts w:hint="eastAsia"/>
                <w:szCs w:val="21"/>
              </w:rPr>
              <w:t>臺</w:t>
            </w:r>
            <w:proofErr w:type="gramEnd"/>
            <w:r>
              <w:rPr>
                <w:rFonts w:hint="eastAsia"/>
                <w:szCs w:val="21"/>
              </w:rPr>
              <w:t>和移動計算平</w:t>
            </w:r>
            <w:proofErr w:type="gramStart"/>
            <w:r>
              <w:rPr>
                <w:rFonts w:hint="eastAsia"/>
                <w:szCs w:val="21"/>
              </w:rPr>
              <w:t>臺</w:t>
            </w:r>
            <w:proofErr w:type="gramEnd"/>
            <w:r>
              <w:rPr>
                <w:rFonts w:hint="eastAsia"/>
                <w:szCs w:val="21"/>
              </w:rPr>
              <w:t>等方面的程式設計技術和程式設計工具，培養和提高採用物件導向思想進行程式設計的能力，提高開發小型綜合性軟體的能力。</w:t>
            </w:r>
          </w:p>
          <w:p w:rsidR="001D1902" w:rsidRDefault="00605EF9" w:rsidP="00F123E0">
            <w:pPr>
              <w:spacing w:line="400" w:lineRule="exact"/>
              <w:ind w:firstLineChars="200" w:firstLine="48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本課程是電腦專業基礎實踐課。課程從物件導向的程式設計思想入手，講述</w:t>
            </w:r>
            <w:r>
              <w:rPr>
                <w:szCs w:val="21"/>
              </w:rPr>
              <w:t>Java</w:t>
            </w:r>
            <w:r>
              <w:rPr>
                <w:rFonts w:hint="eastAsia"/>
                <w:szCs w:val="21"/>
              </w:rPr>
              <w:t>物件導向程式設計的基本原理和基本方法，以及</w:t>
            </w:r>
            <w:r>
              <w:rPr>
                <w:szCs w:val="21"/>
              </w:rPr>
              <w:t>Java</w:t>
            </w:r>
            <w:r>
              <w:rPr>
                <w:rFonts w:hint="eastAsia"/>
                <w:szCs w:val="21"/>
              </w:rPr>
              <w:t>在網路程式設計方面的應用，為今後從事互聯網程式設計與跨平</w:t>
            </w:r>
            <w:proofErr w:type="gramStart"/>
            <w:r>
              <w:rPr>
                <w:rFonts w:hint="eastAsia"/>
                <w:szCs w:val="21"/>
              </w:rPr>
              <w:t>臺</w:t>
            </w:r>
            <w:proofErr w:type="gramEnd"/>
            <w:r>
              <w:rPr>
                <w:rFonts w:hint="eastAsia"/>
                <w:szCs w:val="21"/>
              </w:rPr>
              <w:t>應用設計打下扎實的基礎。</w:t>
            </w:r>
          </w:p>
        </w:tc>
      </w:tr>
      <w:tr w:rsidR="001D190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rFonts w:ascii="SimSun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課程負責人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jc w:val="both"/>
              <w:rPr>
                <w:rFonts w:ascii="FangSong_GB2312"/>
                <w:sz w:val="21"/>
                <w:szCs w:val="21"/>
                <w:lang w:eastAsia="zh-CN"/>
              </w:rPr>
            </w:pPr>
            <w:r>
              <w:rPr>
                <w:rFonts w:ascii="FangSong_GB2312" w:hint="eastAsia"/>
                <w:szCs w:val="21"/>
              </w:rPr>
              <w:t>許斌</w:t>
            </w:r>
          </w:p>
        </w:tc>
      </w:tr>
      <w:tr w:rsidR="001D190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師資隊伍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02" w:rsidRDefault="001D1902" w:rsidP="00F123E0">
            <w:pPr>
              <w:spacing w:line="360" w:lineRule="auto"/>
              <w:ind w:firstLine="6"/>
              <w:jc w:val="both"/>
              <w:rPr>
                <w:rFonts w:ascii="SimSun" w:hAnsi="SimSun"/>
                <w:sz w:val="21"/>
                <w:szCs w:val="21"/>
                <w:lang w:eastAsia="zh-CN"/>
              </w:rPr>
            </w:pPr>
          </w:p>
        </w:tc>
      </w:tr>
      <w:tr w:rsidR="001D190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教學方式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rPr>
                <w:rFonts w:ascii="SimSun" w:eastAsia="SimSun"/>
                <w:sz w:val="21"/>
                <w:szCs w:val="21"/>
                <w:lang w:eastAsia="zh-CN"/>
              </w:rPr>
            </w:pPr>
            <w:r>
              <w:rPr>
                <w:rFonts w:ascii="MS Mincho" w:eastAsia="MS Mincho" w:hAnsi="MS Mincho" w:cs="MS Mincho"/>
                <w:szCs w:val="21"/>
              </w:rPr>
              <w:t>☑</w:t>
            </w:r>
            <w:r>
              <w:rPr>
                <w:rFonts w:ascii="SimSun" w:hint="eastAsia"/>
                <w:szCs w:val="21"/>
              </w:rPr>
              <w:t>講授為主</w:t>
            </w:r>
            <w:r>
              <w:rPr>
                <w:rFonts w:ascii="SimSun"/>
                <w:szCs w:val="21"/>
              </w:rPr>
              <w:t xml:space="preserve">          </w:t>
            </w:r>
            <w:r>
              <w:rPr>
                <w:rFonts w:ascii="SimSun" w:hAnsi="SimSun" w:hint="eastAsia"/>
                <w:szCs w:val="21"/>
              </w:rPr>
              <w:t>□實驗</w:t>
            </w:r>
            <w:r>
              <w:rPr>
                <w:rFonts w:ascii="SimSun" w:hAnsi="SimSun"/>
                <w:szCs w:val="21"/>
              </w:rPr>
              <w:t>/</w:t>
            </w:r>
            <w:r>
              <w:rPr>
                <w:rFonts w:ascii="SimSun" w:hint="eastAsia"/>
                <w:szCs w:val="21"/>
              </w:rPr>
              <w:t>實踐為主</w:t>
            </w:r>
            <w:r>
              <w:rPr>
                <w:rFonts w:ascii="SimSun"/>
                <w:szCs w:val="21"/>
              </w:rPr>
              <w:t xml:space="preserve">    </w:t>
            </w:r>
            <w:r>
              <w:rPr>
                <w:rFonts w:ascii="SimSun" w:hAnsi="SimSun" w:hint="eastAsia"/>
                <w:szCs w:val="21"/>
              </w:rPr>
              <w:t>□</w:t>
            </w:r>
            <w:r>
              <w:rPr>
                <w:rFonts w:ascii="SimSun" w:hint="eastAsia"/>
                <w:szCs w:val="21"/>
              </w:rPr>
              <w:t>專題討論為主</w:t>
            </w:r>
          </w:p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Cs w:val="21"/>
              </w:rPr>
              <w:t>□</w:t>
            </w:r>
            <w:r>
              <w:rPr>
                <w:rFonts w:ascii="SimSun" w:hint="eastAsia"/>
                <w:szCs w:val="21"/>
              </w:rPr>
              <w:t>案例教學為主</w:t>
            </w:r>
            <w:r>
              <w:rPr>
                <w:rFonts w:ascii="SimSun"/>
                <w:szCs w:val="21"/>
              </w:rPr>
              <w:t xml:space="preserve">      </w:t>
            </w:r>
            <w:r>
              <w:rPr>
                <w:rFonts w:ascii="SimSun" w:hAnsi="SimSun" w:hint="eastAsia"/>
                <w:szCs w:val="21"/>
              </w:rPr>
              <w:t>□</w:t>
            </w:r>
            <w:r>
              <w:rPr>
                <w:rFonts w:ascii="SimSun" w:hint="eastAsia"/>
                <w:szCs w:val="21"/>
              </w:rPr>
              <w:t>自學為主</w:t>
            </w:r>
            <w:r>
              <w:rPr>
                <w:rFonts w:ascii="SimSun"/>
                <w:szCs w:val="21"/>
              </w:rPr>
              <w:t xml:space="preserve">         </w:t>
            </w:r>
            <w:r>
              <w:rPr>
                <w:rFonts w:ascii="SimSun" w:hAnsi="SimSun" w:hint="eastAsia"/>
                <w:szCs w:val="21"/>
              </w:rPr>
              <w:t>□其它</w:t>
            </w:r>
          </w:p>
        </w:tc>
      </w:tr>
      <w:tr w:rsidR="001D190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授課語言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rPr>
                <w:rFonts w:ascii="SimSun" w:eastAsia="SimSun"/>
                <w:sz w:val="21"/>
                <w:szCs w:val="21"/>
                <w:lang w:eastAsia="zh-CN"/>
              </w:rPr>
            </w:pPr>
            <w:r>
              <w:rPr>
                <w:rFonts w:ascii="MS Mincho" w:eastAsia="MS Mincho" w:hAnsi="MS Mincho" w:cs="MS Mincho"/>
                <w:szCs w:val="21"/>
              </w:rPr>
              <w:t>☑</w:t>
            </w:r>
            <w:r>
              <w:rPr>
                <w:rFonts w:ascii="SimSun" w:hint="eastAsia"/>
                <w:szCs w:val="21"/>
              </w:rPr>
              <w:t>中文</w:t>
            </w:r>
            <w:r>
              <w:rPr>
                <w:rFonts w:ascii="SimSun"/>
                <w:szCs w:val="21"/>
              </w:rPr>
              <w:t xml:space="preserve">              </w:t>
            </w:r>
            <w:r>
              <w:rPr>
                <w:rFonts w:ascii="SimSun" w:hAnsi="SimSun" w:hint="eastAsia"/>
                <w:szCs w:val="21"/>
              </w:rPr>
              <w:t>□</w:t>
            </w:r>
            <w:r>
              <w:rPr>
                <w:rFonts w:ascii="SimSun"/>
                <w:szCs w:val="21"/>
              </w:rPr>
              <w:t xml:space="preserve"> </w:t>
            </w:r>
            <w:r>
              <w:rPr>
                <w:rFonts w:ascii="SimSun" w:hint="eastAsia"/>
                <w:szCs w:val="21"/>
              </w:rPr>
              <w:t>中文＋英文（英文授課</w:t>
            </w:r>
            <w:r>
              <w:rPr>
                <w:rFonts w:ascii="SimSun"/>
                <w:szCs w:val="21"/>
              </w:rPr>
              <w:t>&gt;50%</w:t>
            </w:r>
            <w:r>
              <w:rPr>
                <w:rFonts w:ascii="SimSun" w:hint="eastAsia"/>
                <w:szCs w:val="21"/>
              </w:rPr>
              <w:t>）</w:t>
            </w:r>
            <w:r w:rsidR="001D1902">
              <w:rPr>
                <w:rFonts w:ascii="SimSun" w:hint="eastAsia"/>
                <w:szCs w:val="21"/>
              </w:rPr>
              <w:t xml:space="preserve">     </w:t>
            </w:r>
          </w:p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Cs w:val="21"/>
              </w:rPr>
              <w:t>□英文</w:t>
            </w:r>
            <w:r>
              <w:rPr>
                <w:rFonts w:ascii="SimSun" w:hAnsi="SimSun"/>
                <w:szCs w:val="21"/>
              </w:rPr>
              <w:t xml:space="preserve">              </w:t>
            </w:r>
            <w:r>
              <w:rPr>
                <w:rFonts w:ascii="SimSun" w:hAnsi="SimSun" w:hint="eastAsia"/>
                <w:szCs w:val="21"/>
              </w:rPr>
              <w:t>□其他外語</w:t>
            </w:r>
          </w:p>
        </w:tc>
      </w:tr>
      <w:tr w:rsidR="001D190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學分學時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學分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jc w:val="center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總學時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jc w:val="center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>32</w:t>
            </w:r>
          </w:p>
        </w:tc>
      </w:tr>
      <w:tr w:rsidR="001D190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考核方式及</w:t>
            </w:r>
          </w:p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成績評定標準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考試</w:t>
            </w:r>
          </w:p>
          <w:p w:rsidR="001D1902" w:rsidRDefault="00605EF9" w:rsidP="00F123E0">
            <w:pPr>
              <w:spacing w:line="360" w:lineRule="auto"/>
              <w:ind w:firstLine="6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作業</w:t>
            </w:r>
            <w:r>
              <w:rPr>
                <w:szCs w:val="21"/>
              </w:rPr>
              <w:t>10%+</w:t>
            </w:r>
            <w:r>
              <w:rPr>
                <w:rFonts w:hint="eastAsia"/>
                <w:szCs w:val="21"/>
              </w:rPr>
              <w:t>實驗</w:t>
            </w:r>
            <w:r>
              <w:rPr>
                <w:szCs w:val="21"/>
              </w:rPr>
              <w:t>30%+</w:t>
            </w:r>
            <w:r>
              <w:rPr>
                <w:rFonts w:hint="eastAsia"/>
                <w:szCs w:val="21"/>
              </w:rPr>
              <w:t>考試</w:t>
            </w:r>
            <w:r>
              <w:rPr>
                <w:szCs w:val="21"/>
              </w:rPr>
              <w:t>60%</w:t>
            </w:r>
          </w:p>
        </w:tc>
      </w:tr>
      <w:tr w:rsidR="001D1902" w:rsidTr="00F123E0">
        <w:trPr>
          <w:cantSplit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教材及主要</w:t>
            </w:r>
          </w:p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參考書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教材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 xml:space="preserve">[1] </w:t>
            </w:r>
            <w:r>
              <w:rPr>
                <w:rFonts w:hint="eastAsia"/>
                <w:bCs/>
                <w:szCs w:val="21"/>
              </w:rPr>
              <w:t>王克宏</w:t>
            </w:r>
            <w:r>
              <w:rPr>
                <w:bCs/>
                <w:szCs w:val="21"/>
              </w:rPr>
              <w:t>.  Java</w:t>
            </w:r>
            <w:r>
              <w:rPr>
                <w:rFonts w:hint="eastAsia"/>
                <w:bCs/>
                <w:szCs w:val="21"/>
              </w:rPr>
              <w:t>技術及其應用</w:t>
            </w:r>
            <w:r>
              <w:rPr>
                <w:bCs/>
                <w:szCs w:val="21"/>
              </w:rPr>
              <w:t>. 2</w:t>
            </w:r>
            <w:r>
              <w:rPr>
                <w:rFonts w:hint="eastAsia"/>
                <w:bCs/>
                <w:szCs w:val="21"/>
              </w:rPr>
              <w:t>版</w:t>
            </w:r>
            <w:r>
              <w:rPr>
                <w:bCs/>
                <w:szCs w:val="21"/>
              </w:rPr>
              <w:t xml:space="preserve">. </w:t>
            </w:r>
            <w:r>
              <w:rPr>
                <w:rFonts w:hint="eastAsia"/>
                <w:bCs/>
                <w:szCs w:val="21"/>
              </w:rPr>
              <w:t>北京</w:t>
            </w:r>
            <w:r>
              <w:rPr>
                <w:bCs/>
                <w:szCs w:val="21"/>
              </w:rPr>
              <w:t xml:space="preserve">: </w:t>
            </w:r>
            <w:r>
              <w:rPr>
                <w:rFonts w:hint="eastAsia"/>
                <w:bCs/>
                <w:szCs w:val="21"/>
              </w:rPr>
              <w:t>高等教育出版社</w:t>
            </w:r>
            <w:r>
              <w:rPr>
                <w:bCs/>
                <w:szCs w:val="21"/>
              </w:rPr>
              <w:t>, 2007</w:t>
            </w:r>
          </w:p>
        </w:tc>
      </w:tr>
      <w:tr w:rsidR="001D1902" w:rsidTr="00F123E0">
        <w:trPr>
          <w:cantSplit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1D1902" w:rsidP="00F123E0">
            <w:pPr>
              <w:widowControl/>
              <w:rPr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主要參考書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bCs/>
                <w:szCs w:val="21"/>
              </w:rPr>
              <w:t xml:space="preserve">[1] </w:t>
            </w:r>
            <w:r>
              <w:rPr>
                <w:rFonts w:hint="eastAsia"/>
                <w:bCs/>
                <w:szCs w:val="21"/>
              </w:rPr>
              <w:t>埃克爾</w:t>
            </w:r>
            <w:r>
              <w:rPr>
                <w:bCs/>
                <w:szCs w:val="21"/>
              </w:rPr>
              <w:t>. Java</w:t>
            </w:r>
            <w:r>
              <w:rPr>
                <w:rFonts w:hint="eastAsia"/>
                <w:bCs/>
                <w:szCs w:val="21"/>
              </w:rPr>
              <w:t>程式設計思想</w:t>
            </w:r>
            <w:r>
              <w:rPr>
                <w:bCs/>
                <w:szCs w:val="21"/>
              </w:rPr>
              <w:t xml:space="preserve">. </w:t>
            </w:r>
            <w:r>
              <w:rPr>
                <w:rFonts w:hint="eastAsia"/>
                <w:bCs/>
                <w:szCs w:val="21"/>
              </w:rPr>
              <w:t>北京</w:t>
            </w:r>
            <w:r>
              <w:rPr>
                <w:bCs/>
                <w:szCs w:val="21"/>
              </w:rPr>
              <w:t xml:space="preserve">: </w:t>
            </w:r>
            <w:r>
              <w:rPr>
                <w:rFonts w:hint="eastAsia"/>
                <w:bCs/>
                <w:szCs w:val="21"/>
              </w:rPr>
              <w:t>機械工業出版社</w:t>
            </w:r>
            <w:r>
              <w:rPr>
                <w:bCs/>
                <w:szCs w:val="21"/>
              </w:rPr>
              <w:t>, 2005</w:t>
            </w:r>
          </w:p>
        </w:tc>
      </w:tr>
      <w:tr w:rsidR="001D1902" w:rsidTr="00F123E0">
        <w:trPr>
          <w:cantSplit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02" w:rsidRDefault="00605EF9" w:rsidP="00F123E0">
            <w:pPr>
              <w:spacing w:line="360" w:lineRule="auto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先修要求、適用院系及專業</w:t>
            </w:r>
          </w:p>
        </w:tc>
        <w:tc>
          <w:tcPr>
            <w:tcW w:w="7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400" w:lineRule="exact"/>
              <w:ind w:firstLine="6"/>
              <w:jc w:val="both"/>
              <w:rPr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程式設計基礎</w:t>
            </w:r>
          </w:p>
        </w:tc>
      </w:tr>
    </w:tbl>
    <w:p w:rsidR="001D1902" w:rsidRDefault="00605EF9" w:rsidP="001D1902">
      <w:pPr>
        <w:spacing w:beforeLines="100" w:before="360"/>
        <w:ind w:leftChars="-1" w:left="-2"/>
        <w:rPr>
          <w:rFonts w:ascii="SimHei" w:eastAsia="SimHei" w:hAnsi="Times New Roman" w:cs="Times New Roman"/>
          <w:lang w:eastAsia="zh-CN"/>
        </w:rPr>
      </w:pPr>
      <w:r w:rsidRPr="00605EF9">
        <w:rPr>
          <w:rFonts w:ascii="SimHei" w:eastAsia="新細明體" w:hint="eastAsia"/>
        </w:rPr>
        <w:t>二、課程內容簡介（</w:t>
      </w:r>
      <w:r w:rsidRPr="00605EF9">
        <w:rPr>
          <w:rFonts w:ascii="SimHei" w:eastAsia="新細明體"/>
        </w:rPr>
        <w:t>200</w:t>
      </w:r>
      <w:r w:rsidRPr="00605EF9">
        <w:rPr>
          <w:rFonts w:ascii="SimHei" w:eastAsia="新細明體" w:hint="eastAsia"/>
        </w:rPr>
        <w:t>－</w:t>
      </w:r>
      <w:r w:rsidRPr="00605EF9">
        <w:rPr>
          <w:rFonts w:ascii="SimHei" w:eastAsia="新細明體"/>
        </w:rPr>
        <w:t>400</w:t>
      </w:r>
      <w:r w:rsidRPr="00605EF9">
        <w:rPr>
          <w:rFonts w:ascii="SimHei" w:eastAsia="新細明體" w:hint="eastAsia"/>
        </w:rPr>
        <w:t>字，雙語教學課程須同時提供中英文內容簡介）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8"/>
      </w:tblGrid>
      <w:tr w:rsidR="001D1902" w:rsidTr="00F123E0">
        <w:trPr>
          <w:trHeight w:val="1204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02" w:rsidRDefault="00605EF9" w:rsidP="00F123E0">
            <w:pPr>
              <w:spacing w:line="360" w:lineRule="auto"/>
              <w:ind w:firstLineChars="50" w:firstLine="120"/>
              <w:rPr>
                <w:rFonts w:eastAsia="SimSun"/>
                <w:szCs w:val="24"/>
                <w:lang w:eastAsia="zh-CN"/>
              </w:rPr>
            </w:pPr>
            <w:r>
              <w:rPr>
                <w:rFonts w:hint="eastAsia"/>
              </w:rPr>
              <w:t>本課程主要內容包括：</w:t>
            </w:r>
          </w:p>
          <w:p w:rsidR="001D1902" w:rsidRDefault="00605EF9" w:rsidP="00F123E0">
            <w:pPr>
              <w:spacing w:line="360" w:lineRule="auto"/>
              <w:ind w:firstLineChars="50" w:firstLine="120"/>
            </w:pP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</w:t>
            </w:r>
            <w:r>
              <w:t>Java</w:t>
            </w:r>
            <w:r>
              <w:rPr>
                <w:rFonts w:hint="eastAsia"/>
              </w:rPr>
              <w:t>語言的發展歷史和演化過程、三個計算平</w:t>
            </w:r>
            <w:proofErr w:type="gramStart"/>
            <w:r>
              <w:rPr>
                <w:rFonts w:hint="eastAsia"/>
              </w:rPr>
              <w:t>臺</w:t>
            </w:r>
            <w:proofErr w:type="gramEnd"/>
            <w:r>
              <w:rPr>
                <w:rFonts w:hint="eastAsia"/>
              </w:rPr>
              <w:t>、主要應用範圍和開發工具；</w:t>
            </w:r>
          </w:p>
          <w:p w:rsidR="001D1902" w:rsidRDefault="00605EF9" w:rsidP="00F123E0">
            <w:pPr>
              <w:spacing w:line="360" w:lineRule="auto"/>
              <w:ind w:firstLineChars="50" w:firstLine="120"/>
            </w:pP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</w:t>
            </w:r>
            <w:r>
              <w:t>Java</w:t>
            </w:r>
            <w:r>
              <w:rPr>
                <w:rFonts w:hint="eastAsia"/>
              </w:rPr>
              <w:t>語言的語法與物件導向的程式設計方法，著重介紹</w:t>
            </w:r>
            <w:r>
              <w:t>Java</w:t>
            </w:r>
            <w:r>
              <w:rPr>
                <w:rFonts w:hint="eastAsia"/>
              </w:rPr>
              <w:t>作為一門純粹的物件導向語言的特點；</w:t>
            </w:r>
          </w:p>
          <w:p w:rsidR="001D1902" w:rsidRDefault="00605EF9" w:rsidP="00F123E0">
            <w:pPr>
              <w:spacing w:line="360" w:lineRule="auto"/>
              <w:ind w:firstLineChars="50" w:firstLine="120"/>
            </w:pP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</w:t>
            </w:r>
            <w:r>
              <w:t>Java</w:t>
            </w:r>
            <w:r>
              <w:rPr>
                <w:rFonts w:hint="eastAsia"/>
              </w:rPr>
              <w:t>語言的圖形介面設計，包括</w:t>
            </w:r>
            <w:r>
              <w:t>AWT</w:t>
            </w:r>
            <w:r>
              <w:rPr>
                <w:rFonts w:hint="eastAsia"/>
              </w:rPr>
              <w:t>、</w:t>
            </w:r>
            <w:r>
              <w:t>Swing</w:t>
            </w:r>
            <w:r>
              <w:rPr>
                <w:rFonts w:hint="eastAsia"/>
              </w:rPr>
              <w:t>、</w:t>
            </w:r>
            <w:r>
              <w:t xml:space="preserve"> Applet</w:t>
            </w:r>
            <w:r>
              <w:rPr>
                <w:rFonts w:hint="eastAsia"/>
              </w:rPr>
              <w:t>等；</w:t>
            </w:r>
          </w:p>
          <w:p w:rsidR="001D1902" w:rsidRDefault="00605EF9" w:rsidP="00F123E0">
            <w:pPr>
              <w:spacing w:line="360" w:lineRule="auto"/>
              <w:ind w:firstLineChars="50" w:firstLine="120"/>
            </w:pPr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</w:t>
            </w:r>
            <w:r>
              <w:t>Java</w:t>
            </w:r>
            <w:r>
              <w:rPr>
                <w:rFonts w:hint="eastAsia"/>
              </w:rPr>
              <w:t>語言的網路程式設計，包括</w:t>
            </w:r>
            <w:r>
              <w:t>Thread</w:t>
            </w:r>
            <w:r>
              <w:rPr>
                <w:rFonts w:hint="eastAsia"/>
              </w:rPr>
              <w:t>、</w:t>
            </w:r>
            <w:r>
              <w:t>TCP</w:t>
            </w:r>
            <w:r>
              <w:rPr>
                <w:rFonts w:hint="eastAsia"/>
              </w:rPr>
              <w:t>、</w:t>
            </w:r>
            <w:r>
              <w:t>UDP</w:t>
            </w:r>
            <w:r>
              <w:rPr>
                <w:rFonts w:hint="eastAsia"/>
              </w:rPr>
              <w:t>、</w:t>
            </w:r>
            <w:r>
              <w:t>Socket</w:t>
            </w:r>
            <w:r>
              <w:rPr>
                <w:rFonts w:hint="eastAsia"/>
              </w:rPr>
              <w:t>等；</w:t>
            </w:r>
          </w:p>
          <w:p w:rsidR="001D1902" w:rsidRDefault="00605EF9" w:rsidP="00F123E0">
            <w:pPr>
              <w:spacing w:line="360" w:lineRule="auto"/>
              <w:ind w:firstLineChars="50" w:firstLine="120"/>
              <w:jc w:val="both"/>
              <w:rPr>
                <w:szCs w:val="24"/>
                <w:lang w:eastAsia="zh-CN"/>
              </w:rPr>
            </w:pPr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</w:t>
            </w:r>
            <w:r>
              <w:t>Java</w:t>
            </w:r>
            <w:r>
              <w:rPr>
                <w:rFonts w:hint="eastAsia"/>
              </w:rPr>
              <w:t>語言的高級技術，包括</w:t>
            </w:r>
            <w:r>
              <w:t>JSP</w:t>
            </w:r>
            <w:r>
              <w:rPr>
                <w:rFonts w:hint="eastAsia"/>
              </w:rPr>
              <w:t>、</w:t>
            </w:r>
            <w:r>
              <w:t>Servlet</w:t>
            </w:r>
            <w:r>
              <w:rPr>
                <w:rFonts w:hint="eastAsia"/>
              </w:rPr>
              <w:t>、</w:t>
            </w:r>
            <w:r>
              <w:t>RMI</w:t>
            </w:r>
            <w:r>
              <w:rPr>
                <w:rFonts w:hint="eastAsia"/>
              </w:rPr>
              <w:t>、</w:t>
            </w:r>
            <w:r>
              <w:t>EJB</w:t>
            </w:r>
            <w:r>
              <w:rPr>
                <w:rFonts w:hint="eastAsia"/>
              </w:rPr>
              <w:t>等。</w:t>
            </w:r>
          </w:p>
        </w:tc>
      </w:tr>
    </w:tbl>
    <w:p w:rsidR="001D1902" w:rsidRDefault="00605EF9" w:rsidP="001D1902">
      <w:pPr>
        <w:spacing w:beforeLines="100" w:before="360"/>
        <w:ind w:leftChars="-1" w:left="-2"/>
        <w:rPr>
          <w:rFonts w:ascii="SimHei" w:eastAsia="SimHei" w:hAnsi="Times New Roman" w:cs="Times New Roman"/>
          <w:lang w:eastAsia="zh-CN"/>
        </w:rPr>
      </w:pPr>
      <w:r w:rsidRPr="00605EF9">
        <w:rPr>
          <w:rFonts w:ascii="SimHei" w:eastAsia="新細明體" w:hint="eastAsia"/>
        </w:rPr>
        <w:t>三、課程主要教學內容（可列多級標題，如設有實驗，還須注明各實驗名稱、實驗目的及實驗內容）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1D1902" w:rsidTr="00F123E0">
        <w:trPr>
          <w:trHeight w:val="986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02" w:rsidRDefault="00605EF9" w:rsidP="00F123E0">
            <w:pPr>
              <w:spacing w:line="400" w:lineRule="atLeast"/>
              <w:rPr>
                <w:rFonts w:ascii="SimHei" w:eastAsia="SimHei"/>
                <w:sz w:val="21"/>
                <w:szCs w:val="21"/>
                <w:lang w:eastAsia="zh-CN"/>
              </w:rPr>
            </w:pPr>
            <w:r w:rsidRPr="00605EF9">
              <w:rPr>
                <w:rFonts w:ascii="SimHei" w:eastAsia="新細明體"/>
                <w:szCs w:val="21"/>
              </w:rPr>
              <w:t xml:space="preserve">1. </w:t>
            </w:r>
            <w:r w:rsidRPr="00605EF9">
              <w:rPr>
                <w:rFonts w:ascii="SimHei" w:eastAsia="新細明體" w:hint="eastAsia"/>
                <w:szCs w:val="21"/>
              </w:rPr>
              <w:t>教學內容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第</w:t>
            </w:r>
            <w:r w:rsidRPr="00605EF9">
              <w:rPr>
                <w:rFonts w:ascii="SimHei" w:eastAsia="新細明體"/>
                <w:szCs w:val="21"/>
              </w:rPr>
              <w:t>1</w:t>
            </w:r>
            <w:r w:rsidRPr="00605EF9">
              <w:rPr>
                <w:rFonts w:ascii="SimHei" w:eastAsia="新細明體" w:hint="eastAsia"/>
                <w:szCs w:val="21"/>
              </w:rPr>
              <w:t>章</w:t>
            </w:r>
            <w:r w:rsidRPr="00605EF9">
              <w:rPr>
                <w:rFonts w:ascii="SimHei" w:eastAsia="新細明體"/>
                <w:szCs w:val="21"/>
              </w:rPr>
              <w:t xml:space="preserve">  Java</w:t>
            </w:r>
            <w:r w:rsidRPr="00605EF9">
              <w:rPr>
                <w:rFonts w:ascii="SimHei" w:eastAsia="新細明體" w:hint="eastAsia"/>
                <w:szCs w:val="21"/>
              </w:rPr>
              <w:t>語言概述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介紹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語言產生的歷史和最新的發展動態；對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技術的三個平</w:t>
            </w:r>
            <w:proofErr w:type="gramStart"/>
            <w:r w:rsidRPr="00605EF9">
              <w:rPr>
                <w:rFonts w:ascii="SimHei" w:eastAsia="新細明體" w:hint="eastAsia"/>
                <w:szCs w:val="21"/>
              </w:rPr>
              <w:t>臺</w:t>
            </w:r>
            <w:proofErr w:type="gramEnd"/>
            <w:r w:rsidRPr="00605EF9">
              <w:rPr>
                <w:rFonts w:ascii="SimHei" w:eastAsia="新細明體"/>
                <w:szCs w:val="21"/>
              </w:rPr>
              <w:t>Java EE</w:t>
            </w:r>
            <w:r w:rsidRPr="00605EF9">
              <w:rPr>
                <w:rFonts w:ascii="SimHei" w:eastAsia="新細明體" w:hint="eastAsia"/>
                <w:szCs w:val="21"/>
              </w:rPr>
              <w:t>、</w:t>
            </w:r>
            <w:r w:rsidRPr="00605EF9">
              <w:rPr>
                <w:rFonts w:ascii="SimHei" w:eastAsia="新細明體"/>
                <w:szCs w:val="21"/>
              </w:rPr>
              <w:t>Java SE</w:t>
            </w:r>
            <w:r w:rsidRPr="00605EF9">
              <w:rPr>
                <w:rFonts w:ascii="SimHei" w:eastAsia="新細明體" w:hint="eastAsia"/>
                <w:szCs w:val="21"/>
              </w:rPr>
              <w:t>、</w:t>
            </w:r>
            <w:r w:rsidRPr="00605EF9">
              <w:rPr>
                <w:rFonts w:ascii="SimHei" w:eastAsia="新細明體"/>
                <w:szCs w:val="21"/>
              </w:rPr>
              <w:t>Java ME</w:t>
            </w:r>
            <w:r w:rsidRPr="00605EF9">
              <w:rPr>
                <w:rFonts w:ascii="SimHei" w:eastAsia="新細明體" w:hint="eastAsia"/>
                <w:szCs w:val="21"/>
              </w:rPr>
              <w:t>進行介紹；以生動活潑的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程式例子展示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廣泛的應用前景；從最簡單的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程式入手，介紹如何利用</w:t>
            </w:r>
            <w:r w:rsidRPr="00605EF9">
              <w:rPr>
                <w:rFonts w:ascii="SimHei" w:eastAsia="新細明體"/>
                <w:szCs w:val="21"/>
              </w:rPr>
              <w:t>JDK</w:t>
            </w:r>
            <w:r w:rsidRPr="00605EF9">
              <w:rPr>
                <w:rFonts w:ascii="SimHei" w:eastAsia="新細明體" w:hint="eastAsia"/>
                <w:szCs w:val="21"/>
              </w:rPr>
              <w:t>來開發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應用程式，並講解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的編碼規範與生成</w:t>
            </w:r>
            <w:r w:rsidRPr="00605EF9">
              <w:rPr>
                <w:rFonts w:ascii="SimHei" w:eastAsia="新細明體"/>
                <w:szCs w:val="21"/>
              </w:rPr>
              <w:t>API</w:t>
            </w:r>
            <w:r w:rsidRPr="00605EF9">
              <w:rPr>
                <w:rFonts w:ascii="SimHei" w:eastAsia="新細明體" w:hint="eastAsia"/>
                <w:szCs w:val="21"/>
              </w:rPr>
              <w:t>説明文檔的過程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第</w:t>
            </w:r>
            <w:r w:rsidRPr="00605EF9">
              <w:rPr>
                <w:rFonts w:ascii="SimHei" w:eastAsia="新細明體"/>
                <w:szCs w:val="21"/>
              </w:rPr>
              <w:t>2</w:t>
            </w:r>
            <w:r w:rsidRPr="00605EF9">
              <w:rPr>
                <w:rFonts w:ascii="SimHei" w:eastAsia="新細明體" w:hint="eastAsia"/>
                <w:szCs w:val="21"/>
              </w:rPr>
              <w:t>章</w:t>
            </w:r>
            <w:r w:rsidRPr="00605EF9">
              <w:rPr>
                <w:rFonts w:ascii="SimHei" w:eastAsia="新細明體"/>
                <w:szCs w:val="21"/>
              </w:rPr>
              <w:t xml:space="preserve">  Java</w:t>
            </w:r>
            <w:r w:rsidRPr="00605EF9">
              <w:rPr>
                <w:rFonts w:ascii="SimHei" w:eastAsia="新細明體" w:hint="eastAsia"/>
                <w:szCs w:val="21"/>
              </w:rPr>
              <w:t>語言基礎知識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講授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語言的語法知識：包括單一資料型別、運算子和運算式、流程控制、陣列和字串的處理等內容；通過具體的程式碼加深學生的認識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第</w:t>
            </w:r>
            <w:r w:rsidRPr="00605EF9">
              <w:rPr>
                <w:rFonts w:ascii="SimHei" w:eastAsia="新細明體"/>
                <w:szCs w:val="21"/>
              </w:rPr>
              <w:t>3</w:t>
            </w:r>
            <w:r w:rsidRPr="00605EF9">
              <w:rPr>
                <w:rFonts w:ascii="SimHei" w:eastAsia="新細明體" w:hint="eastAsia"/>
                <w:szCs w:val="21"/>
              </w:rPr>
              <w:t>章</w:t>
            </w:r>
            <w:r w:rsidRPr="00605EF9">
              <w:rPr>
                <w:rFonts w:ascii="SimHei" w:eastAsia="新細明體"/>
                <w:szCs w:val="21"/>
              </w:rPr>
              <w:t xml:space="preserve">  </w:t>
            </w:r>
            <w:r w:rsidRPr="00605EF9">
              <w:rPr>
                <w:rFonts w:ascii="SimHei" w:eastAsia="新細明體" w:hint="eastAsia"/>
                <w:szCs w:val="21"/>
              </w:rPr>
              <w:t>物件導向程式設計技術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講授物件導向程式設計的基本概念和基本方法：包括類和物件的基本概念、封裝性、繼承性、</w:t>
            </w:r>
            <w:proofErr w:type="gramStart"/>
            <w:r w:rsidRPr="00605EF9">
              <w:rPr>
                <w:rFonts w:ascii="SimHei" w:eastAsia="新細明體" w:hint="eastAsia"/>
                <w:szCs w:val="21"/>
              </w:rPr>
              <w:t>多態性</w:t>
            </w:r>
            <w:proofErr w:type="gramEnd"/>
            <w:r w:rsidRPr="00605EF9">
              <w:rPr>
                <w:rFonts w:ascii="SimHei" w:eastAsia="新細明體" w:hint="eastAsia"/>
                <w:szCs w:val="21"/>
              </w:rPr>
              <w:t>等物件導向的基本特徵；講解物件導向程式設計與面向過程</w:t>
            </w:r>
            <w:r w:rsidRPr="00605EF9">
              <w:rPr>
                <w:rFonts w:ascii="SimHei" w:eastAsia="新細明體" w:hint="eastAsia"/>
                <w:szCs w:val="21"/>
              </w:rPr>
              <w:lastRenderedPageBreak/>
              <w:t>程式設計的區別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第</w:t>
            </w:r>
            <w:r w:rsidRPr="00605EF9">
              <w:rPr>
                <w:rFonts w:ascii="SimHei" w:eastAsia="新細明體"/>
                <w:szCs w:val="21"/>
              </w:rPr>
              <w:t>4</w:t>
            </w:r>
            <w:r w:rsidRPr="00605EF9">
              <w:rPr>
                <w:rFonts w:ascii="SimHei" w:eastAsia="新細明體" w:hint="eastAsia"/>
                <w:szCs w:val="21"/>
              </w:rPr>
              <w:t>章</w:t>
            </w:r>
            <w:r w:rsidRPr="00605EF9">
              <w:rPr>
                <w:rFonts w:ascii="SimHei" w:eastAsia="新細明體"/>
                <w:szCs w:val="21"/>
              </w:rPr>
              <w:t xml:space="preserve">  Java</w:t>
            </w:r>
            <w:r w:rsidRPr="00605EF9">
              <w:rPr>
                <w:rFonts w:ascii="SimHei" w:eastAsia="新細明體" w:hint="eastAsia"/>
                <w:szCs w:val="21"/>
              </w:rPr>
              <w:t>的物件導向特性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講授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在物件導向方面的概念：包括</w:t>
            </w:r>
            <w:proofErr w:type="gramStart"/>
            <w:r w:rsidRPr="00605EF9">
              <w:rPr>
                <w:rFonts w:ascii="SimHei" w:eastAsia="新細明體" w:hint="eastAsia"/>
                <w:szCs w:val="21"/>
              </w:rPr>
              <w:t>方法重載</w:t>
            </w:r>
            <w:proofErr w:type="gramEnd"/>
            <w:r w:rsidRPr="00605EF9">
              <w:rPr>
                <w:rFonts w:ascii="SimHei" w:eastAsia="新細明體" w:hint="eastAsia"/>
                <w:szCs w:val="21"/>
              </w:rPr>
              <w:t>、重寫、介面、抽象類別、內部類、匿名類、包等概念；瞭解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在物件導向方面的特性；介紹</w:t>
            </w:r>
            <w:r w:rsidRPr="00605EF9">
              <w:rPr>
                <w:rFonts w:ascii="SimHei" w:eastAsia="新細明體"/>
                <w:szCs w:val="21"/>
              </w:rPr>
              <w:t>Collection</w:t>
            </w:r>
            <w:r w:rsidRPr="00605EF9">
              <w:rPr>
                <w:rFonts w:ascii="SimHei" w:eastAsia="新細明體" w:hint="eastAsia"/>
                <w:szCs w:val="21"/>
              </w:rPr>
              <w:t>、</w:t>
            </w:r>
            <w:r w:rsidRPr="00605EF9">
              <w:rPr>
                <w:rFonts w:ascii="SimHei" w:eastAsia="新細明體"/>
                <w:szCs w:val="21"/>
              </w:rPr>
              <w:t>Set</w:t>
            </w:r>
            <w:r w:rsidRPr="00605EF9">
              <w:rPr>
                <w:rFonts w:ascii="SimHei" w:eastAsia="新細明體" w:hint="eastAsia"/>
                <w:szCs w:val="21"/>
              </w:rPr>
              <w:t>、</w:t>
            </w:r>
            <w:r w:rsidRPr="00605EF9">
              <w:rPr>
                <w:rFonts w:ascii="SimHei" w:eastAsia="新細明體"/>
                <w:szCs w:val="21"/>
              </w:rPr>
              <w:t>List</w:t>
            </w:r>
            <w:r w:rsidRPr="00605EF9">
              <w:rPr>
                <w:rFonts w:ascii="SimHei" w:eastAsia="新細明體" w:hint="eastAsia"/>
                <w:szCs w:val="21"/>
              </w:rPr>
              <w:t>等常用介面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第</w:t>
            </w:r>
            <w:r w:rsidRPr="00605EF9">
              <w:rPr>
                <w:rFonts w:ascii="SimHei" w:eastAsia="新細明體"/>
                <w:szCs w:val="21"/>
              </w:rPr>
              <w:t>5</w:t>
            </w:r>
            <w:r w:rsidRPr="00605EF9">
              <w:rPr>
                <w:rFonts w:ascii="SimHei" w:eastAsia="新細明體" w:hint="eastAsia"/>
                <w:szCs w:val="21"/>
              </w:rPr>
              <w:t>章</w:t>
            </w:r>
            <w:r w:rsidRPr="00605EF9">
              <w:rPr>
                <w:rFonts w:ascii="SimHei" w:eastAsia="新細明體"/>
                <w:szCs w:val="21"/>
              </w:rPr>
              <w:t xml:space="preserve"> Java</w:t>
            </w:r>
            <w:r w:rsidRPr="00605EF9">
              <w:rPr>
                <w:rFonts w:ascii="SimHei" w:eastAsia="新細明體" w:hint="eastAsia"/>
                <w:szCs w:val="21"/>
              </w:rPr>
              <w:t>的例外處理和輸入輸出流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講授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語言進行例外處理的方法；介紹位元組流、字元流、物件流、結點流、過濾流等概念；掌握進行</w:t>
            </w:r>
            <w:r w:rsidRPr="00605EF9">
              <w:rPr>
                <w:rFonts w:ascii="SimHei" w:eastAsia="新細明體"/>
                <w:szCs w:val="21"/>
              </w:rPr>
              <w:t>I/O</w:t>
            </w:r>
            <w:r w:rsidRPr="00605EF9">
              <w:rPr>
                <w:rFonts w:ascii="SimHei" w:eastAsia="新細明體" w:hint="eastAsia"/>
                <w:szCs w:val="21"/>
              </w:rPr>
              <w:t>讀寫的知識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第</w:t>
            </w:r>
            <w:r w:rsidRPr="00605EF9">
              <w:rPr>
                <w:rFonts w:ascii="SimHei" w:eastAsia="新細明體"/>
                <w:szCs w:val="21"/>
              </w:rPr>
              <w:t>6</w:t>
            </w:r>
            <w:r w:rsidRPr="00605EF9">
              <w:rPr>
                <w:rFonts w:ascii="SimHei" w:eastAsia="新細明體" w:hint="eastAsia"/>
                <w:szCs w:val="21"/>
              </w:rPr>
              <w:t>章</w:t>
            </w:r>
            <w:r w:rsidRPr="00605EF9">
              <w:rPr>
                <w:rFonts w:ascii="SimHei" w:eastAsia="新細明體"/>
                <w:szCs w:val="21"/>
              </w:rPr>
              <w:t xml:space="preserve">  AWT</w:t>
            </w:r>
            <w:r w:rsidRPr="00605EF9">
              <w:rPr>
                <w:rFonts w:ascii="SimHei" w:eastAsia="新細明體" w:hint="eastAsia"/>
                <w:szCs w:val="21"/>
              </w:rPr>
              <w:t>圖形化使用者介面設計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講授採用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的抽象視窗工具包（</w:t>
            </w:r>
            <w:r w:rsidRPr="00605EF9">
              <w:rPr>
                <w:rFonts w:ascii="SimHei" w:eastAsia="新細明體"/>
                <w:szCs w:val="21"/>
              </w:rPr>
              <w:t>Abstract Window Toolkit</w:t>
            </w:r>
            <w:r w:rsidRPr="00605EF9">
              <w:rPr>
                <w:rFonts w:ascii="SimHei" w:eastAsia="新細明體" w:hint="eastAsia"/>
                <w:szCs w:val="21"/>
              </w:rPr>
              <w:t>）進行圖形介面程式設計的方法：包括容器、組件、佈局管理器、事件處理機制、組件庫等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第</w:t>
            </w:r>
            <w:r w:rsidRPr="00605EF9">
              <w:rPr>
                <w:rFonts w:ascii="SimHei" w:eastAsia="新細明體"/>
                <w:szCs w:val="21"/>
              </w:rPr>
              <w:t>7</w:t>
            </w:r>
            <w:r w:rsidRPr="00605EF9">
              <w:rPr>
                <w:rFonts w:ascii="SimHei" w:eastAsia="新細明體" w:hint="eastAsia"/>
                <w:szCs w:val="21"/>
              </w:rPr>
              <w:t>章</w:t>
            </w:r>
            <w:r w:rsidRPr="00605EF9">
              <w:rPr>
                <w:rFonts w:ascii="SimHei" w:eastAsia="新細明體"/>
                <w:szCs w:val="21"/>
              </w:rPr>
              <w:t xml:space="preserve">  Java</w:t>
            </w:r>
            <w:r w:rsidRPr="00605EF9">
              <w:rPr>
                <w:rFonts w:ascii="SimHei" w:eastAsia="新細明體" w:hint="eastAsia"/>
                <w:szCs w:val="21"/>
              </w:rPr>
              <w:t>的執行</w:t>
            </w:r>
            <w:proofErr w:type="gramStart"/>
            <w:r w:rsidRPr="00605EF9">
              <w:rPr>
                <w:rFonts w:ascii="SimHei" w:eastAsia="新細明體" w:hint="eastAsia"/>
                <w:szCs w:val="21"/>
              </w:rPr>
              <w:t>緒</w:t>
            </w:r>
            <w:proofErr w:type="gramEnd"/>
            <w:r w:rsidRPr="00605EF9">
              <w:rPr>
                <w:rFonts w:ascii="SimHei" w:eastAsia="新細明體" w:hint="eastAsia"/>
                <w:szCs w:val="21"/>
              </w:rPr>
              <w:t>和</w:t>
            </w:r>
            <w:r w:rsidRPr="00605EF9">
              <w:rPr>
                <w:rFonts w:ascii="SimHei" w:eastAsia="新細明體"/>
                <w:szCs w:val="21"/>
              </w:rPr>
              <w:t>Applet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講授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執行</w:t>
            </w:r>
            <w:proofErr w:type="gramStart"/>
            <w:r w:rsidRPr="00605EF9">
              <w:rPr>
                <w:rFonts w:ascii="SimHei" w:eastAsia="新細明體" w:hint="eastAsia"/>
                <w:szCs w:val="21"/>
              </w:rPr>
              <w:t>緒</w:t>
            </w:r>
            <w:proofErr w:type="gramEnd"/>
            <w:r w:rsidRPr="00605EF9">
              <w:rPr>
                <w:rFonts w:ascii="SimHei" w:eastAsia="新細明體" w:hint="eastAsia"/>
                <w:szCs w:val="21"/>
              </w:rPr>
              <w:t>的基本概念、執行</w:t>
            </w:r>
            <w:proofErr w:type="gramStart"/>
            <w:r w:rsidRPr="00605EF9">
              <w:rPr>
                <w:rFonts w:ascii="SimHei" w:eastAsia="新細明體" w:hint="eastAsia"/>
                <w:szCs w:val="21"/>
              </w:rPr>
              <w:t>緒</w:t>
            </w:r>
            <w:proofErr w:type="gramEnd"/>
            <w:r w:rsidRPr="00605EF9">
              <w:rPr>
                <w:rFonts w:ascii="SimHei" w:eastAsia="新細明體" w:hint="eastAsia"/>
                <w:szCs w:val="21"/>
              </w:rPr>
              <w:t>的調度、優先順序、互斥處理等內容，以及</w:t>
            </w:r>
            <w:r w:rsidRPr="00605EF9">
              <w:rPr>
                <w:rFonts w:ascii="SimHei" w:eastAsia="新細明體"/>
                <w:szCs w:val="21"/>
              </w:rPr>
              <w:t>Java Applet</w:t>
            </w:r>
            <w:r w:rsidRPr="00605EF9">
              <w:rPr>
                <w:rFonts w:ascii="SimHei" w:eastAsia="新細明體" w:hint="eastAsia"/>
                <w:szCs w:val="21"/>
              </w:rPr>
              <w:t>的生命週期、主要方法、狀態機、</w:t>
            </w:r>
            <w:r w:rsidRPr="00605EF9">
              <w:rPr>
                <w:rFonts w:ascii="SimHei" w:eastAsia="新細明體"/>
                <w:szCs w:val="21"/>
              </w:rPr>
              <w:t>Applet</w:t>
            </w:r>
            <w:r w:rsidRPr="00605EF9">
              <w:rPr>
                <w:rFonts w:ascii="SimHei" w:eastAsia="新細明體" w:hint="eastAsia"/>
                <w:szCs w:val="21"/>
              </w:rPr>
              <w:t>間通信等知識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第</w:t>
            </w:r>
            <w:r w:rsidRPr="00605EF9">
              <w:rPr>
                <w:rFonts w:ascii="SimHei" w:eastAsia="新細明體"/>
                <w:szCs w:val="21"/>
              </w:rPr>
              <w:t>8</w:t>
            </w:r>
            <w:r w:rsidRPr="00605EF9">
              <w:rPr>
                <w:rFonts w:ascii="SimHei" w:eastAsia="新細明體" w:hint="eastAsia"/>
                <w:szCs w:val="21"/>
              </w:rPr>
              <w:t>章</w:t>
            </w:r>
            <w:r w:rsidRPr="00605EF9">
              <w:rPr>
                <w:rFonts w:ascii="SimHei" w:eastAsia="新細明體"/>
                <w:szCs w:val="21"/>
              </w:rPr>
              <w:t xml:space="preserve">  Java</w:t>
            </w:r>
            <w:r w:rsidRPr="00605EF9">
              <w:rPr>
                <w:rFonts w:ascii="SimHei" w:eastAsia="新細明體" w:hint="eastAsia"/>
                <w:szCs w:val="21"/>
              </w:rPr>
              <w:t>網路程式設計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講授利用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語言進行網路程式設計的基本知識：包括</w:t>
            </w:r>
            <w:r w:rsidRPr="00605EF9">
              <w:rPr>
                <w:rFonts w:ascii="SimHei" w:eastAsia="新細明體"/>
                <w:szCs w:val="21"/>
              </w:rPr>
              <w:t>HTTP</w:t>
            </w:r>
            <w:r w:rsidRPr="00605EF9">
              <w:rPr>
                <w:rFonts w:ascii="SimHei" w:eastAsia="新細明體" w:hint="eastAsia"/>
                <w:szCs w:val="21"/>
              </w:rPr>
              <w:t>、</w:t>
            </w:r>
            <w:r w:rsidRPr="00605EF9">
              <w:rPr>
                <w:rFonts w:ascii="SimHei" w:eastAsia="新細明體"/>
                <w:szCs w:val="21"/>
              </w:rPr>
              <w:t>TCP</w:t>
            </w:r>
            <w:r w:rsidRPr="00605EF9">
              <w:rPr>
                <w:rFonts w:ascii="SimHei" w:eastAsia="新細明體" w:hint="eastAsia"/>
                <w:szCs w:val="21"/>
              </w:rPr>
              <w:t>、</w:t>
            </w:r>
            <w:r w:rsidRPr="00605EF9">
              <w:rPr>
                <w:rFonts w:ascii="SimHei" w:eastAsia="新細明體"/>
                <w:szCs w:val="21"/>
              </w:rPr>
              <w:t>UDP</w:t>
            </w:r>
            <w:r w:rsidRPr="00605EF9">
              <w:rPr>
                <w:rFonts w:ascii="SimHei" w:eastAsia="新細明體" w:hint="eastAsia"/>
                <w:szCs w:val="21"/>
              </w:rPr>
              <w:t>、</w:t>
            </w:r>
            <w:r w:rsidRPr="00605EF9">
              <w:rPr>
                <w:rFonts w:ascii="SimHei" w:eastAsia="新細明體"/>
                <w:szCs w:val="21"/>
              </w:rPr>
              <w:t>Socket</w:t>
            </w:r>
            <w:r w:rsidRPr="00605EF9">
              <w:rPr>
                <w:rFonts w:ascii="SimHei" w:eastAsia="新細明體" w:hint="eastAsia"/>
                <w:szCs w:val="21"/>
              </w:rPr>
              <w:t>等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第</w:t>
            </w:r>
            <w:r w:rsidRPr="00605EF9">
              <w:rPr>
                <w:rFonts w:ascii="SimHei" w:eastAsia="新細明體"/>
                <w:szCs w:val="21"/>
              </w:rPr>
              <w:t>9</w:t>
            </w:r>
            <w:r w:rsidRPr="00605EF9">
              <w:rPr>
                <w:rFonts w:ascii="SimHei" w:eastAsia="新細明體" w:hint="eastAsia"/>
                <w:szCs w:val="21"/>
              </w:rPr>
              <w:t>章</w:t>
            </w:r>
            <w:r w:rsidRPr="00605EF9">
              <w:rPr>
                <w:rFonts w:ascii="SimHei" w:eastAsia="新細明體"/>
                <w:szCs w:val="21"/>
              </w:rPr>
              <w:t xml:space="preserve">  Swing</w:t>
            </w:r>
            <w:r w:rsidRPr="00605EF9">
              <w:rPr>
                <w:rFonts w:ascii="SimHei" w:eastAsia="新細明體" w:hint="eastAsia"/>
                <w:szCs w:val="21"/>
              </w:rPr>
              <w:t>使用者介面設計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講授採用</w:t>
            </w:r>
            <w:r w:rsidRPr="00605EF9">
              <w:rPr>
                <w:rFonts w:ascii="SimHei" w:eastAsia="新細明體"/>
                <w:szCs w:val="21"/>
              </w:rPr>
              <w:t>Swing</w:t>
            </w:r>
            <w:r w:rsidRPr="00605EF9">
              <w:rPr>
                <w:rFonts w:ascii="SimHei" w:eastAsia="新細明體" w:hint="eastAsia"/>
                <w:szCs w:val="21"/>
              </w:rPr>
              <w:t>進行圖形介面程式設計的方法：包括</w:t>
            </w:r>
            <w:r w:rsidRPr="00605EF9">
              <w:rPr>
                <w:rFonts w:ascii="SimHei" w:eastAsia="新細明體"/>
                <w:szCs w:val="21"/>
              </w:rPr>
              <w:t>Swing</w:t>
            </w:r>
            <w:r w:rsidRPr="00605EF9">
              <w:rPr>
                <w:rFonts w:ascii="SimHei" w:eastAsia="新細明體" w:hint="eastAsia"/>
                <w:szCs w:val="21"/>
              </w:rPr>
              <w:t>的常用元件、事件處理模型、容器等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第</w:t>
            </w:r>
            <w:r w:rsidRPr="00605EF9">
              <w:rPr>
                <w:rFonts w:ascii="SimHei" w:eastAsia="新細明體"/>
                <w:szCs w:val="21"/>
              </w:rPr>
              <w:t>10</w:t>
            </w:r>
            <w:r w:rsidRPr="00605EF9">
              <w:rPr>
                <w:rFonts w:ascii="SimHei" w:eastAsia="新細明體" w:hint="eastAsia"/>
                <w:szCs w:val="21"/>
              </w:rPr>
              <w:t>章</w:t>
            </w:r>
            <w:r w:rsidRPr="00605EF9">
              <w:rPr>
                <w:rFonts w:ascii="SimHei" w:eastAsia="新細明體"/>
                <w:szCs w:val="21"/>
              </w:rPr>
              <w:t xml:space="preserve">  Java</w:t>
            </w:r>
            <w:r w:rsidRPr="00605EF9">
              <w:rPr>
                <w:rFonts w:ascii="SimHei" w:eastAsia="新細明體" w:hint="eastAsia"/>
                <w:szCs w:val="21"/>
              </w:rPr>
              <w:t>高級技術介紹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講授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在企業計算方面的知識：包括</w:t>
            </w:r>
            <w:r w:rsidRPr="00605EF9">
              <w:rPr>
                <w:rFonts w:ascii="SimHei" w:eastAsia="新細明體"/>
                <w:szCs w:val="21"/>
              </w:rPr>
              <w:t>JSP</w:t>
            </w:r>
            <w:r w:rsidRPr="00605EF9">
              <w:rPr>
                <w:rFonts w:ascii="SimHei" w:eastAsia="新細明體" w:hint="eastAsia"/>
                <w:szCs w:val="21"/>
              </w:rPr>
              <w:t>、</w:t>
            </w:r>
            <w:r w:rsidRPr="00605EF9">
              <w:rPr>
                <w:rFonts w:ascii="SimHei" w:eastAsia="新細明體"/>
                <w:szCs w:val="21"/>
              </w:rPr>
              <w:t>Servlet</w:t>
            </w:r>
            <w:r w:rsidRPr="00605EF9">
              <w:rPr>
                <w:rFonts w:ascii="SimHei" w:eastAsia="新細明體" w:hint="eastAsia"/>
                <w:szCs w:val="21"/>
              </w:rPr>
              <w:t>、</w:t>
            </w:r>
            <w:r w:rsidRPr="00605EF9">
              <w:rPr>
                <w:rFonts w:ascii="SimHei" w:eastAsia="新細明體"/>
                <w:szCs w:val="21"/>
              </w:rPr>
              <w:t>RMI</w:t>
            </w:r>
            <w:r w:rsidRPr="00605EF9">
              <w:rPr>
                <w:rFonts w:ascii="SimHei" w:eastAsia="新細明體" w:hint="eastAsia"/>
                <w:szCs w:val="21"/>
              </w:rPr>
              <w:t>、</w:t>
            </w:r>
            <w:r w:rsidRPr="00605EF9">
              <w:rPr>
                <w:rFonts w:ascii="SimHei" w:eastAsia="新細明體"/>
                <w:szCs w:val="21"/>
              </w:rPr>
              <w:t>EJB</w:t>
            </w:r>
            <w:r w:rsidRPr="00605EF9">
              <w:rPr>
                <w:rFonts w:ascii="SimHei" w:eastAsia="新細明體" w:hint="eastAsia"/>
                <w:szCs w:val="21"/>
              </w:rPr>
              <w:t>等；初步掌握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高級技術。</w:t>
            </w:r>
          </w:p>
          <w:p w:rsidR="001D1902" w:rsidRDefault="001D1902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/>
                <w:szCs w:val="21"/>
              </w:rPr>
              <w:t xml:space="preserve">2. </w:t>
            </w:r>
            <w:r w:rsidRPr="00605EF9">
              <w:rPr>
                <w:rFonts w:ascii="SimHei" w:eastAsia="新細明體" w:hint="eastAsia"/>
                <w:szCs w:val="21"/>
              </w:rPr>
              <w:t>課程實驗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實驗名稱</w:t>
            </w:r>
            <w:r w:rsidRPr="00605EF9">
              <w:rPr>
                <w:rFonts w:ascii="SimHei" w:eastAsia="新細明體"/>
                <w:szCs w:val="21"/>
              </w:rPr>
              <w:t>1</w:t>
            </w:r>
            <w:r w:rsidRPr="00605EF9">
              <w:rPr>
                <w:rFonts w:ascii="SimHei" w:eastAsia="新細明體" w:hint="eastAsia"/>
                <w:szCs w:val="21"/>
              </w:rPr>
              <w:t>：網路畫板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實驗目的：熟悉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的語法特點以及程式設計風格，學會利用</w:t>
            </w:r>
            <w:r w:rsidRPr="00605EF9">
              <w:rPr>
                <w:rFonts w:ascii="SimHei" w:eastAsia="新細明體"/>
                <w:szCs w:val="21"/>
              </w:rPr>
              <w:t>Swing</w:t>
            </w:r>
            <w:r w:rsidRPr="00605EF9">
              <w:rPr>
                <w:rFonts w:ascii="SimHei" w:eastAsia="新細明體" w:hint="eastAsia"/>
                <w:szCs w:val="21"/>
              </w:rPr>
              <w:t>組件編寫圖形化使用者介面，掌握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的網路程式設計技術，體會多執行</w:t>
            </w:r>
            <w:proofErr w:type="gramStart"/>
            <w:r w:rsidRPr="00605EF9">
              <w:rPr>
                <w:rFonts w:ascii="SimHei" w:eastAsia="新細明體" w:hint="eastAsia"/>
                <w:szCs w:val="21"/>
              </w:rPr>
              <w:t>緒</w:t>
            </w:r>
            <w:proofErr w:type="gramEnd"/>
            <w:r w:rsidRPr="00605EF9">
              <w:rPr>
                <w:rFonts w:ascii="SimHei" w:eastAsia="新細明體" w:hint="eastAsia"/>
                <w:szCs w:val="21"/>
              </w:rPr>
              <w:t>程式設計。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實驗內容：實現一個簡單的類似</w:t>
            </w:r>
            <w:r w:rsidRPr="00605EF9">
              <w:rPr>
                <w:rFonts w:ascii="SimHei" w:eastAsia="新細明體"/>
                <w:szCs w:val="21"/>
              </w:rPr>
              <w:t>windows</w:t>
            </w:r>
            <w:r w:rsidRPr="00605EF9">
              <w:rPr>
                <w:rFonts w:ascii="SimHei" w:eastAsia="新細明體" w:hint="eastAsia"/>
                <w:szCs w:val="21"/>
              </w:rPr>
              <w:t>系統中畫板的功能，要求支援多人同時編輯、聊天和共用功能。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實驗環境：利用</w:t>
            </w:r>
            <w:r w:rsidRPr="00605EF9">
              <w:rPr>
                <w:rFonts w:ascii="SimHei" w:eastAsia="新細明體"/>
                <w:szCs w:val="21"/>
              </w:rPr>
              <w:t>Eclipse</w:t>
            </w:r>
            <w:r w:rsidRPr="00605EF9">
              <w:rPr>
                <w:rFonts w:ascii="SimHei" w:eastAsia="新細明體" w:hint="eastAsia"/>
                <w:szCs w:val="21"/>
              </w:rPr>
              <w:t>或者</w:t>
            </w:r>
            <w:proofErr w:type="spellStart"/>
            <w:r w:rsidRPr="00605EF9">
              <w:rPr>
                <w:rFonts w:ascii="SimHei" w:eastAsia="新細明體"/>
                <w:szCs w:val="21"/>
              </w:rPr>
              <w:t>NetBeans</w:t>
            </w:r>
            <w:proofErr w:type="spellEnd"/>
            <w:r w:rsidRPr="00605EF9">
              <w:rPr>
                <w:rFonts w:ascii="SimHei" w:eastAsia="新細明體" w:hint="eastAsia"/>
                <w:szCs w:val="21"/>
              </w:rPr>
              <w:t>開發工具，開發服務端程式和用戶端程式。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實驗評測：提交實驗報告和原始程式碼，根據所要求的功能點逐一進行檢查，包括代碼風格的檢查。</w:t>
            </w:r>
          </w:p>
          <w:p w:rsidR="001D1902" w:rsidRDefault="001D1902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實驗名稱</w:t>
            </w:r>
            <w:r w:rsidRPr="00605EF9">
              <w:rPr>
                <w:rFonts w:ascii="SimHei" w:eastAsia="新細明體"/>
                <w:szCs w:val="21"/>
              </w:rPr>
              <w:t>2</w:t>
            </w:r>
            <w:r w:rsidRPr="00605EF9">
              <w:rPr>
                <w:rFonts w:ascii="SimHei" w:eastAsia="新細明體" w:hint="eastAsia"/>
                <w:szCs w:val="21"/>
              </w:rPr>
              <w:t>：簡化版</w:t>
            </w:r>
            <w:r w:rsidRPr="00605EF9">
              <w:rPr>
                <w:rFonts w:ascii="SimHei" w:eastAsia="新細明體"/>
                <w:szCs w:val="21"/>
              </w:rPr>
              <w:t>Windows Explorer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實驗目的：熟悉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的語法特點以及程式設計風格，學會利用</w:t>
            </w:r>
            <w:r w:rsidRPr="00605EF9">
              <w:rPr>
                <w:rFonts w:ascii="SimHei" w:eastAsia="新細明體"/>
                <w:szCs w:val="21"/>
              </w:rPr>
              <w:t>Swing</w:t>
            </w:r>
            <w:r w:rsidRPr="00605EF9">
              <w:rPr>
                <w:rFonts w:ascii="SimHei" w:eastAsia="新細明體" w:hint="eastAsia"/>
                <w:szCs w:val="21"/>
              </w:rPr>
              <w:t>組件編寫圖形化使用者介面，掌握</w:t>
            </w:r>
            <w:r w:rsidRPr="00605EF9">
              <w:rPr>
                <w:rFonts w:ascii="SimHei" w:eastAsia="新細明體"/>
                <w:szCs w:val="21"/>
              </w:rPr>
              <w:t>Java</w:t>
            </w:r>
            <w:r w:rsidRPr="00605EF9">
              <w:rPr>
                <w:rFonts w:ascii="SimHei" w:eastAsia="新細明體" w:hint="eastAsia"/>
                <w:szCs w:val="21"/>
              </w:rPr>
              <w:t>的網路程式設計技術，體會多執行</w:t>
            </w:r>
            <w:proofErr w:type="gramStart"/>
            <w:r w:rsidRPr="00605EF9">
              <w:rPr>
                <w:rFonts w:ascii="SimHei" w:eastAsia="新細明體" w:hint="eastAsia"/>
                <w:szCs w:val="21"/>
              </w:rPr>
              <w:t>緒</w:t>
            </w:r>
            <w:proofErr w:type="gramEnd"/>
            <w:r w:rsidRPr="00605EF9">
              <w:rPr>
                <w:rFonts w:ascii="SimHei" w:eastAsia="新細明體" w:hint="eastAsia"/>
                <w:szCs w:val="21"/>
              </w:rPr>
              <w:t>程式設計。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實驗內容：實現一個簡單的類似</w:t>
            </w:r>
            <w:r w:rsidRPr="00605EF9">
              <w:rPr>
                <w:rFonts w:ascii="SimHei" w:eastAsia="新細明體"/>
                <w:szCs w:val="21"/>
              </w:rPr>
              <w:t>windows</w:t>
            </w:r>
            <w:r w:rsidRPr="00605EF9">
              <w:rPr>
                <w:rFonts w:ascii="SimHei" w:eastAsia="新細明體" w:hint="eastAsia"/>
                <w:szCs w:val="21"/>
              </w:rPr>
              <w:t>系統中的資源管理器的功能，能夠流覽檔案系統中的目錄和</w:t>
            </w:r>
            <w:proofErr w:type="gramStart"/>
            <w:r w:rsidRPr="00605EF9">
              <w:rPr>
                <w:rFonts w:ascii="SimHei" w:eastAsia="新細明體" w:hint="eastAsia"/>
                <w:szCs w:val="21"/>
              </w:rPr>
              <w:t>檔，</w:t>
            </w:r>
            <w:proofErr w:type="gramEnd"/>
            <w:r w:rsidRPr="00605EF9">
              <w:rPr>
                <w:rFonts w:ascii="SimHei" w:eastAsia="新細明體" w:hint="eastAsia"/>
                <w:szCs w:val="21"/>
              </w:rPr>
              <w:t>並進行多客戶之間的檔共用。</w:t>
            </w:r>
          </w:p>
          <w:p w:rsidR="001D1902" w:rsidRDefault="00605EF9" w:rsidP="00F123E0">
            <w:pPr>
              <w:spacing w:line="400" w:lineRule="atLeast"/>
              <w:rPr>
                <w:rFonts w:ascii="SimHei" w:eastAsia="SimHei"/>
                <w:szCs w:val="21"/>
              </w:rPr>
            </w:pPr>
            <w:r w:rsidRPr="00605EF9">
              <w:rPr>
                <w:rFonts w:ascii="SimHei" w:eastAsia="新細明體" w:hint="eastAsia"/>
                <w:szCs w:val="21"/>
              </w:rPr>
              <w:t>實驗環境：利用</w:t>
            </w:r>
            <w:r w:rsidRPr="00605EF9">
              <w:rPr>
                <w:rFonts w:ascii="SimHei" w:eastAsia="新細明體"/>
                <w:szCs w:val="21"/>
              </w:rPr>
              <w:t>Eclipse</w:t>
            </w:r>
            <w:r w:rsidRPr="00605EF9">
              <w:rPr>
                <w:rFonts w:ascii="SimHei" w:eastAsia="新細明體" w:hint="eastAsia"/>
                <w:szCs w:val="21"/>
              </w:rPr>
              <w:t>或者</w:t>
            </w:r>
            <w:proofErr w:type="spellStart"/>
            <w:r w:rsidRPr="00605EF9">
              <w:rPr>
                <w:rFonts w:ascii="SimHei" w:eastAsia="新細明體"/>
                <w:szCs w:val="21"/>
              </w:rPr>
              <w:t>NetBeans</w:t>
            </w:r>
            <w:proofErr w:type="spellEnd"/>
            <w:r w:rsidRPr="00605EF9">
              <w:rPr>
                <w:rFonts w:ascii="SimHei" w:eastAsia="新細明體" w:hint="eastAsia"/>
                <w:szCs w:val="21"/>
              </w:rPr>
              <w:t>開發工具，開發服務端程式和用戶端程式。</w:t>
            </w:r>
          </w:p>
          <w:p w:rsidR="001D1902" w:rsidRDefault="00605EF9" w:rsidP="00F123E0">
            <w:pPr>
              <w:spacing w:line="400" w:lineRule="atLeast"/>
              <w:jc w:val="both"/>
              <w:rPr>
                <w:rFonts w:ascii="SimHei" w:eastAsia="SimHei"/>
                <w:sz w:val="21"/>
                <w:szCs w:val="21"/>
                <w:lang w:eastAsia="zh-CN"/>
              </w:rPr>
            </w:pPr>
            <w:r w:rsidRPr="00605EF9">
              <w:rPr>
                <w:rFonts w:ascii="SimHei" w:eastAsia="新細明體" w:hint="eastAsia"/>
                <w:szCs w:val="21"/>
              </w:rPr>
              <w:t>實驗評測：提交實驗報告和原始程式碼，根據所要求的功能點逐一進行檢查，包括代碼風格的檢查。</w:t>
            </w:r>
          </w:p>
        </w:tc>
      </w:tr>
    </w:tbl>
    <w:p w:rsidR="001D1902" w:rsidRDefault="001D1902" w:rsidP="001D1902">
      <w:pPr>
        <w:rPr>
          <w:rFonts w:ascii="Times New Roman" w:eastAsia="SimSun" w:hAnsi="Times New Roman" w:cs="Times New Roman"/>
          <w:sz w:val="21"/>
          <w:lang w:eastAsia="zh-CN"/>
        </w:rPr>
      </w:pPr>
    </w:p>
    <w:p w:rsidR="001D1902" w:rsidRPr="009F413C" w:rsidRDefault="001D1902" w:rsidP="001D1902"/>
    <w:p w:rsidR="001D1902" w:rsidRDefault="001D1902" w:rsidP="001D1902"/>
    <w:p w:rsidR="001D1902" w:rsidRDefault="001D1902" w:rsidP="001D1902"/>
    <w:p w:rsidR="00595E99" w:rsidRPr="001D1902" w:rsidRDefault="00605EF9"/>
    <w:sectPr w:rsidR="00595E99" w:rsidRPr="001D19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02"/>
    <w:rsid w:val="001D1902"/>
    <w:rsid w:val="00605EF9"/>
    <w:rsid w:val="00E015A6"/>
    <w:rsid w:val="00E6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lab428</dc:creator>
  <cp:lastModifiedBy>lab428</cp:lastModifiedBy>
  <cp:revision>2</cp:revision>
  <dcterms:created xsi:type="dcterms:W3CDTF">2013-01-22T17:07:00Z</dcterms:created>
  <dcterms:modified xsi:type="dcterms:W3CDTF">2013-01-29T08:44:00Z</dcterms:modified>
</cp:coreProperties>
</file>